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Prepare for Your Installation</w:t>
      </w:r>
    </w:p>
    <w:p>
      <w:pPr>
        <w:pStyle w:val="Subtitle"/>
      </w:pPr>
      <w:r>
        <w:t>Customer checklist for cabinetry countertops and flooring</w:t>
      </w:r>
    </w:p>
    <w:p>
      <w:r>
        <w:t>Complete the steps below before your scheduled start date. Check each item as you finish it. If an item does not apply or you need help, confirm it with your project contact. Your signed agreement and project instructions determine which work is included and who is responsible.</w:t>
      </w:r>
    </w:p>
    <w:p>
      <w:r>
        <w:t>Project address: _______________________________________________________</w:t>
      </w:r>
    </w:p>
    <w:p>
      <w:r>
        <w:t>Project contact and phone: ______________________________________________</w:t>
      </w:r>
    </w:p>
    <w:p>
      <w:r>
        <w:t>Scheduled start date: __________________  Preparation due date: ______________</w:t>
      </w:r>
    </w:p>
    <w:p>
      <w:pPr>
        <w:pStyle w:val="Heading1"/>
      </w:pPr>
      <w:r>
        <w:t>Confirm the plan before work is scheduled</w:t>
      </w:r>
    </w:p>
    <w:p>
      <w:pPr>
        <w:pStyle w:val="Heading2"/>
      </w:pPr>
      <w:r>
        <w:t>1 Review and approve your project</w:t>
      </w:r>
    </w:p>
    <w:p>
      <w:pPr>
        <w:keepLines/>
        <w:ind w:left="259" w:hanging="259"/>
      </w:pPr>
      <w:r>
        <w:rPr>
          <w:rFonts w:ascii="Segoe UI Symbol" w:hAnsi="Segoe UI Symbol"/>
        </w:rPr>
        <w:t xml:space="preserve">☐ </w:t>
      </w:r>
      <w:r>
        <w:t>Review the rooms included, drawings, materials, scope of work, and exclusions. Submit requested changes and obtain an updated written approval before work begins.</w:t>
      </w:r>
    </w:p>
    <w:p>
      <w:pPr>
        <w:keepLines/>
        <w:ind w:left="259" w:hanging="259"/>
      </w:pPr>
      <w:r>
        <w:rPr>
          <w:rFonts w:ascii="Segoe UI Symbol" w:hAnsi="Segoe UI Symbol"/>
        </w:rPr>
        <w:t xml:space="preserve">☐ </w:t>
      </w:r>
      <w:r>
        <w:t>Complete any required signatures and payments according to your agreement. Confirm the start date and the dates you need to be available.</w:t>
      </w:r>
    </w:p>
    <w:p>
      <w:pPr>
        <w:pStyle w:val="Heading2"/>
      </w:pPr>
      <w:r>
        <w:t>2 Finalize your selections</w:t>
      </w:r>
    </w:p>
    <w:p>
      <w:pPr>
        <w:keepLines/>
        <w:ind w:left="259" w:hanging="259"/>
      </w:pPr>
      <w:r>
        <w:rPr>
          <w:rFonts w:ascii="Segoe UI Symbol" w:hAnsi="Segoe UI Symbol"/>
        </w:rPr>
        <w:t xml:space="preserve">☐ </w:t>
      </w:r>
      <w:r>
        <w:t>Cabinetry: approve the layout, door style, finish, hardware, storage accessories, and trim.</w:t>
      </w:r>
    </w:p>
    <w:p>
      <w:pPr>
        <w:keepLines/>
        <w:ind w:left="259" w:hanging="259"/>
      </w:pPr>
      <w:r>
        <w:rPr>
          <w:rFonts w:ascii="Segoe UI Symbol" w:hAnsi="Segoe UI Symbol"/>
        </w:rPr>
        <w:t xml:space="preserve">☐ </w:t>
      </w:r>
      <w:r>
        <w:t>Countertops: approve the material, color, edge, backsplash details, and any slab or seam review requested by your fabricator.</w:t>
      </w:r>
    </w:p>
    <w:p>
      <w:pPr>
        <w:keepLines/>
        <w:ind w:left="259" w:hanging="259"/>
      </w:pPr>
      <w:r>
        <w:rPr>
          <w:rFonts w:ascii="Segoe UI Symbol" w:hAnsi="Segoe UI Symbol"/>
        </w:rPr>
        <w:t xml:space="preserve">☐ </w:t>
      </w:r>
      <w:r>
        <w:t>Flooring: approve the product, color, layout direction or pattern, transitions, and baseboard or shoe molding details.</w:t>
      </w:r>
    </w:p>
    <w:p>
      <w:pPr>
        <w:pStyle w:val="Heading2"/>
      </w:pPr>
      <w:r>
        <w:t>3 Provide appliance and fixture information</w:t>
      </w:r>
    </w:p>
    <w:p>
      <w:pPr>
        <w:keepLines/>
        <w:ind w:left="259" w:hanging="259"/>
      </w:pPr>
      <w:r>
        <w:rPr>
          <w:rFonts w:ascii="Segoe UI Symbol" w:hAnsi="Segoe UI Symbol"/>
        </w:rPr>
        <w:t xml:space="preserve">☐ </w:t>
      </w:r>
      <w:r>
        <w:t>Send final model numbers and specifications for appliances, sinks, faucets, and accessories that affect fit or countertop openings. Confirm which items must be on site and by what date.</w:t>
      </w:r>
    </w:p>
    <w:p>
      <w:pPr>
        <w:keepLines/>
        <w:ind w:left="259" w:hanging="259"/>
      </w:pPr>
      <w:r>
        <w:rPr>
          <w:rFonts w:ascii="Segoe UI Symbol" w:hAnsi="Segoe UI Symbol"/>
        </w:rPr>
        <w:t xml:space="preserve">☐ </w:t>
      </w:r>
      <w:r>
        <w:t>Schedule requested measurement visits. Ask your project contact what must be ready for final countertop measurements and when you can expect countertop installation.</w:t>
      </w:r>
    </w:p>
    <w:p>
      <w:pPr>
        <w:pStyle w:val="Heading2"/>
      </w:pPr>
      <w:r>
        <w:t>4 Agree on responsibilities and the work sequence</w:t>
      </w:r>
    </w:p>
    <w:p>
      <w:pPr>
        <w:keepLines/>
        <w:ind w:left="259" w:hanging="259"/>
      </w:pPr>
      <w:r>
        <w:rPr>
          <w:rFonts w:ascii="Segoe UI Symbol" w:hAnsi="Segoe UI Symbol"/>
        </w:rPr>
        <w:t xml:space="preserve">☐ </w:t>
      </w:r>
      <w:r>
        <w:t>Confirm who handles demolition, debris removal, furniture and appliance moving, utility disconnection and reconnection, and any permits or building approvals.</w:t>
      </w:r>
    </w:p>
    <w:p>
      <w:pPr>
        <w:keepLines/>
        <w:ind w:left="259" w:hanging="259"/>
      </w:pPr>
      <w:r>
        <w:rPr>
          <w:rFonts w:ascii="Segoe UI Symbol" w:hAnsi="Segoe UI Symbol"/>
        </w:rPr>
        <w:t xml:space="preserve">☐ </w:t>
      </w:r>
      <w:r>
        <w:t>Confirm the order of cabinetry, flooring, and countertop work with your project contact. Ask about gaps between visits and how long affected rooms will be unavailable.</w:t>
      </w:r>
    </w:p>
    <w:p>
      <w:r>
        <w:br w:type="page"/>
      </w:r>
    </w:p>
    <w:p>
      <w:pPr>
        <w:pStyle w:val="Heading1"/>
      </w:pPr>
      <w:r>
        <w:t>Prepare your home before the crew arrives</w:t>
      </w:r>
    </w:p>
    <w:p>
      <w:pPr>
        <w:pStyle w:val="Heading2"/>
      </w:pPr>
      <w:r>
        <w:t>5 Tell us about conditions that could affect the work</w:t>
      </w:r>
    </w:p>
    <w:p>
      <w:pPr>
        <w:keepLines/>
        <w:ind w:left="259" w:hanging="259"/>
      </w:pPr>
      <w:r>
        <w:rPr>
          <w:rFonts w:ascii="Segoe UI Symbol" w:hAnsi="Segoe UI Symbol"/>
        </w:rPr>
        <w:t xml:space="preserve">☐ </w:t>
      </w:r>
      <w:r>
        <w:t>Tell your project contact about known leaks, moisture, uneven floors, loose surfaces, past repairs, or access restrictions. Share photos if requested.</w:t>
      </w:r>
    </w:p>
    <w:p>
      <w:pPr>
        <w:keepLines/>
        <w:ind w:left="259" w:hanging="259"/>
      </w:pPr>
      <w:r>
        <w:rPr>
          <w:rFonts w:ascii="Segoe UI Symbol" w:hAnsi="Segoe UI Symbol"/>
        </w:rPr>
        <w:t xml:space="preserve">☐ </w:t>
      </w:r>
      <w:r>
        <w:t>Confirm delivery arrangements and the approved material storage area. Ask whether flooring needs advance delivery, acclimation, or specific indoor conditions; follow the instructions provided for your product.</w:t>
      </w:r>
    </w:p>
    <w:p>
      <w:pPr>
        <w:pStyle w:val="Heading2"/>
      </w:pPr>
      <w:r>
        <w:t>6 Empty the work areas</w:t>
      </w:r>
    </w:p>
    <w:p>
      <w:pPr>
        <w:keepLines/>
        <w:ind w:left="259" w:hanging="259"/>
      </w:pPr>
      <w:r>
        <w:rPr>
          <w:rFonts w:ascii="Segoe UI Symbol" w:hAnsi="Segoe UI Symbol"/>
        </w:rPr>
        <w:t xml:space="preserve">☐ </w:t>
      </w:r>
      <w:r>
        <w:t>Cabinetry and countertops: empty affected cabinets and drawers, clear countertops, and remove items stored under sinks. Move small appliances and personal belongings out of the work area.</w:t>
      </w:r>
    </w:p>
    <w:p>
      <w:pPr>
        <w:keepLines/>
        <w:ind w:left="259" w:hanging="259"/>
      </w:pPr>
      <w:r>
        <w:rPr>
          <w:rFonts w:ascii="Segoe UI Symbol" w:hAnsi="Segoe UI Symbol"/>
        </w:rPr>
        <w:t xml:space="preserve">☐ </w:t>
      </w:r>
      <w:r>
        <w:t>Flooring: remove rugs, loose items, and contents of affected closets. Move furniture only as agreed with your project contact.</w:t>
      </w:r>
    </w:p>
    <w:p>
      <w:pPr>
        <w:keepLines/>
        <w:ind w:left="259" w:hanging="259"/>
      </w:pPr>
      <w:r>
        <w:rPr>
          <w:rFonts w:ascii="Segoe UI Symbol" w:hAnsi="Segoe UI Symbol"/>
        </w:rPr>
        <w:t xml:space="preserve">☐ </w:t>
      </w:r>
      <w:r>
        <w:t>Remove fragile items, wall decorations, and valuables from the work area and nearby spaces that may be affected by vibration or dust.</w:t>
      </w:r>
    </w:p>
    <w:p>
      <w:pPr>
        <w:pStyle w:val="Heading2"/>
      </w:pPr>
      <w:r>
        <w:t>7 Arrange appliance and utility work</w:t>
      </w:r>
    </w:p>
    <w:p>
      <w:pPr>
        <w:keepLines/>
        <w:ind w:left="259" w:hanging="259"/>
      </w:pPr>
      <w:r>
        <w:rPr>
          <w:rFonts w:ascii="Segoe UI Symbol" w:hAnsi="Segoe UI Symbol"/>
        </w:rPr>
        <w:t xml:space="preserve">☐ </w:t>
      </w:r>
      <w:r>
        <w:t>Confirm appointments with the assigned professionals for plumbing, electrical, or gas work. Do not disconnect or reconnect these services yourself.</w:t>
      </w:r>
    </w:p>
    <w:p>
      <w:pPr>
        <w:keepLines/>
        <w:ind w:left="259" w:hanging="259"/>
      </w:pPr>
      <w:r>
        <w:rPr>
          <w:rFonts w:ascii="Segoe UI Symbol" w:hAnsi="Segoe UI Symbol"/>
        </w:rPr>
        <w:t xml:space="preserve">☐ </w:t>
      </w:r>
      <w:r>
        <w:t>If a refrigerator or other appliance will be moved, empty it as needed and arrange temporary food storage. Confirm who will move and reinstall each appliance.</w:t>
      </w:r>
    </w:p>
    <w:p>
      <w:pPr>
        <w:pStyle w:val="Heading2"/>
      </w:pPr>
      <w:r>
        <w:t>8 Clear access and plan for daily life</w:t>
      </w:r>
    </w:p>
    <w:p>
      <w:pPr>
        <w:keepLines/>
        <w:ind w:left="259" w:hanging="259"/>
      </w:pPr>
      <w:r>
        <w:rPr>
          <w:rFonts w:ascii="Segoe UI Symbol" w:hAnsi="Segoe UI Symbol"/>
        </w:rPr>
        <w:t xml:space="preserve">☐ </w:t>
      </w:r>
      <w:r>
        <w:t>Clear the route from parking or unloading areas to the work area, including hallways and stairs. Confirm parking, entry arrangements, work hours, and any building or elevator reservations.</w:t>
      </w:r>
    </w:p>
    <w:p>
      <w:pPr>
        <w:keepLines/>
        <w:ind w:left="259" w:hanging="259"/>
      </w:pPr>
      <w:r>
        <w:rPr>
          <w:rFonts w:ascii="Segoe UI Symbol" w:hAnsi="Segoe UI Symbol"/>
        </w:rPr>
        <w:t xml:space="preserve">☐ </w:t>
      </w:r>
      <w:r>
        <w:t>Arrange a separate space for children and pets. Plan meals, dishwashing, bathroom access, and any temporary living arrangements while affected rooms are unavailable.</w:t>
      </w:r>
    </w:p>
    <w:p>
      <w:pPr>
        <w:keepLines/>
        <w:ind w:left="259" w:hanging="259"/>
      </w:pPr>
      <w:r>
        <w:rPr>
          <w:rFonts w:ascii="Segoe UI Symbol" w:hAnsi="Segoe UI Symbol"/>
        </w:rPr>
        <w:t xml:space="preserve">☐ </w:t>
      </w:r>
      <w:r>
        <w:t>Ask how dust protection and daily cleanup will be handled. Move or cover nearby belongings as directed by your project contact.</w:t>
      </w:r>
    </w:p>
    <w:p>
      <w:pPr>
        <w:pStyle w:val="Heading2"/>
      </w:pPr>
      <w:r>
        <w:t>9 Confirm that you are ready</w:t>
      </w:r>
    </w:p>
    <w:p>
      <w:pPr>
        <w:keepLines/>
        <w:ind w:left="259" w:hanging="259"/>
      </w:pPr>
      <w:r>
        <w:rPr>
          <w:rFonts w:ascii="Segoe UI Symbol" w:hAnsi="Segoe UI Symbol"/>
        </w:rPr>
        <w:t xml:space="preserve">☐ </w:t>
      </w:r>
      <w:r>
        <w:t>Before the start date, send your project contact confirmation that preparation is complete. List anything still outstanding and agree on who will resolve it and when.</w:t>
      </w:r>
    </w:p>
    <w:p>
      <w:pPr>
        <w:keepLines/>
        <w:ind w:left="259" w:hanging="259"/>
      </w:pPr>
      <w:r>
        <w:rPr>
          <w:rFonts w:ascii="Segoe UI Symbol" w:hAnsi="Segoe UI Symbol"/>
        </w:rPr>
        <w:t xml:space="preserve">☐ </w:t>
      </w:r>
      <w:r>
        <w:t>Confirm your best phone number and who can answer questions or approve decisions during the work. Tell your project contact promptly if access, selections, or availability changes.</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Customer preparation checklist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Prepare for Your Installation</dc:title>
  <dc:subject>Customer preparation for cabinetry countertops and flooring</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